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5241">
      <w:pPr>
        <w:spacing w:line="56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T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黑体"/>
          <w:sz w:val="30"/>
          <w:szCs w:val="30"/>
        </w:rPr>
        <w:t>CB</w:t>
      </w:r>
      <w:bookmarkStart w:id="0" w:name="_GoBack"/>
      <w:bookmarkEnd w:id="0"/>
      <w:r>
        <w:rPr>
          <w:rFonts w:hint="eastAsia" w:ascii="Times New Roman" w:hAnsi="Times New Roman" w:eastAsia="黑体"/>
          <w:sz w:val="30"/>
          <w:szCs w:val="30"/>
        </w:rPr>
        <w:t>J 9102-2021《露酒年份酒（白酒酒基）》团体标准</w:t>
      </w:r>
    </w:p>
    <w:p w14:paraId="15FB3C4C">
      <w:pPr>
        <w:spacing w:line="56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第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黑体"/>
          <w:sz w:val="30"/>
          <w:szCs w:val="30"/>
        </w:rPr>
        <w:t>号</w:t>
      </w:r>
      <w:r>
        <w:rPr>
          <w:rFonts w:ascii="Times New Roman" w:hAnsi="Times New Roman" w:eastAsia="黑体"/>
          <w:sz w:val="30"/>
          <w:szCs w:val="30"/>
        </w:rPr>
        <w:t>修改单编制说明</w:t>
      </w:r>
    </w:p>
    <w:p w14:paraId="6244F404">
      <w:pPr>
        <w:spacing w:line="56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一、修改原因和理由</w:t>
      </w:r>
    </w:p>
    <w:p w14:paraId="0A523771">
      <w:pPr>
        <w:spacing w:line="500" w:lineRule="exact"/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《露酒年份酒（白酒酒基）》（T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黑体" w:eastAsia="仿宋_GB2312"/>
          <w:sz w:val="28"/>
          <w:szCs w:val="28"/>
        </w:rPr>
        <w:t>CBJ 9102-2021）</w:t>
      </w:r>
      <w:r>
        <w:rPr>
          <w:rFonts w:ascii="仿宋_GB2312" w:hAnsi="黑体" w:eastAsia="仿宋_GB2312"/>
          <w:sz w:val="28"/>
          <w:szCs w:val="28"/>
        </w:rPr>
        <w:t>于20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21</w:t>
      </w:r>
      <w:r>
        <w:rPr>
          <w:rFonts w:ascii="仿宋_GB2312" w:hAnsi="黑体" w:eastAsia="仿宋_GB2312"/>
          <w:sz w:val="28"/>
          <w:szCs w:val="28"/>
        </w:rPr>
        <w:t>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黑体" w:eastAsia="仿宋_GB2312"/>
          <w:sz w:val="28"/>
          <w:szCs w:val="28"/>
        </w:rPr>
        <w:t>月2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3</w:t>
      </w:r>
      <w:r>
        <w:rPr>
          <w:rFonts w:ascii="仿宋_GB2312" w:hAnsi="黑体" w:eastAsia="仿宋_GB2312"/>
          <w:sz w:val="28"/>
          <w:szCs w:val="28"/>
        </w:rPr>
        <w:t>日发布，20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22</w:t>
      </w:r>
      <w:r>
        <w:rPr>
          <w:rFonts w:ascii="仿宋_GB2312" w:hAnsi="黑体" w:eastAsia="仿宋_GB2312"/>
          <w:sz w:val="28"/>
          <w:szCs w:val="28"/>
        </w:rPr>
        <w:t>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27</w:t>
      </w:r>
      <w:r>
        <w:rPr>
          <w:rFonts w:ascii="仿宋_GB2312" w:hAnsi="黑体" w:eastAsia="仿宋_GB2312"/>
          <w:sz w:val="28"/>
          <w:szCs w:val="28"/>
        </w:rPr>
        <w:t>日实施</w:t>
      </w:r>
      <w:r>
        <w:rPr>
          <w:rFonts w:hint="eastAsia" w:ascii="仿宋_GB2312" w:hAnsi="黑体" w:eastAsia="仿宋_GB2312"/>
          <w:sz w:val="28"/>
          <w:szCs w:val="28"/>
        </w:rPr>
        <w:t>。至今实施已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黑体" w:eastAsia="仿宋_GB2312"/>
          <w:sz w:val="28"/>
          <w:szCs w:val="28"/>
        </w:rPr>
        <w:t>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余</w:t>
      </w:r>
      <w:r>
        <w:rPr>
          <w:rFonts w:hint="eastAsia" w:ascii="仿宋_GB2312" w:hAnsi="黑体" w:eastAsia="仿宋_GB2312"/>
          <w:sz w:val="28"/>
          <w:szCs w:val="28"/>
        </w:rPr>
        <w:t>，为进一步规范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露</w:t>
      </w:r>
      <w:r>
        <w:rPr>
          <w:rFonts w:hint="eastAsia" w:ascii="仿宋_GB2312" w:hAnsi="黑体" w:eastAsia="仿宋_GB2312"/>
          <w:sz w:val="28"/>
          <w:szCs w:val="28"/>
        </w:rPr>
        <w:t>酒年份酒的生产与标识管理，提升相关标准的适用性与科学性，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黑体" w:eastAsia="仿宋_GB2312"/>
          <w:sz w:val="28"/>
          <w:szCs w:val="28"/>
        </w:rPr>
        <w:t>增强企业包装设计的自主性与市场灵活性，促进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露</w:t>
      </w:r>
      <w:r>
        <w:rPr>
          <w:rFonts w:hint="eastAsia" w:ascii="仿宋_GB2312" w:hAnsi="黑体" w:eastAsia="仿宋_GB2312"/>
          <w:sz w:val="28"/>
          <w:szCs w:val="28"/>
        </w:rPr>
        <w:t>酒年份酒的健康发展。</w:t>
      </w:r>
    </w:p>
    <w:p w14:paraId="2F6FA8DB">
      <w:pPr>
        <w:spacing w:line="56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二、修改单修订原则和主要内容</w:t>
      </w:r>
    </w:p>
    <w:p w14:paraId="16A013E7">
      <w:pPr>
        <w:spacing w:line="5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（一）修订原则</w:t>
      </w:r>
    </w:p>
    <w:p w14:paraId="5AEAB424">
      <w:pPr>
        <w:pStyle w:val="11"/>
        <w:numPr>
          <w:ilvl w:val="0"/>
          <w:numId w:val="1"/>
        </w:numPr>
        <w:spacing w:line="500" w:lineRule="exact"/>
        <w:ind w:firstLineChars="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进一步规范标识管理</w:t>
      </w:r>
      <w:r>
        <w:rPr>
          <w:rFonts w:hint="eastAsia" w:ascii="仿宋_GB2312" w:hAnsi="黑体" w:eastAsia="仿宋_GB2312"/>
          <w:sz w:val="28"/>
          <w:szCs w:val="28"/>
        </w:rPr>
        <w:t>；</w:t>
      </w:r>
    </w:p>
    <w:p w14:paraId="0DFCCA6A">
      <w:pPr>
        <w:pStyle w:val="11"/>
        <w:numPr>
          <w:ilvl w:val="0"/>
          <w:numId w:val="1"/>
        </w:numPr>
        <w:spacing w:line="500" w:lineRule="exact"/>
        <w:ind w:firstLineChars="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保证标准执行的科学性、先进性、适用性和可操作性。</w:t>
      </w:r>
    </w:p>
    <w:p w14:paraId="23FF0F5D">
      <w:pPr>
        <w:spacing w:line="500" w:lineRule="exact"/>
        <w:rPr>
          <w:rFonts w:ascii="仿宋_GB2312" w:hAnsi="黑体" w:eastAsia="仿宋_GB2312"/>
          <w:sz w:val="28"/>
          <w:szCs w:val="28"/>
        </w:rPr>
      </w:pPr>
    </w:p>
    <w:p w14:paraId="6AB8CE1B">
      <w:pPr>
        <w:spacing w:line="5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（二）主要内容</w:t>
      </w:r>
    </w:p>
    <w:p w14:paraId="74E3770D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将</w:t>
      </w:r>
      <w:r>
        <w:rPr>
          <w:rFonts w:hint="eastAsia" w:ascii="黑体" w:hAnsi="黑体" w:eastAsia="黑体"/>
          <w:b/>
          <w:sz w:val="28"/>
          <w:szCs w:val="28"/>
        </w:rPr>
        <w:t>“8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标签</w:t>
      </w:r>
      <w:r>
        <w:rPr>
          <w:rFonts w:hint="eastAsia" w:ascii="黑体" w:hAnsi="黑体" w:eastAsia="黑体"/>
          <w:b/>
          <w:sz w:val="28"/>
          <w:szCs w:val="28"/>
        </w:rPr>
        <w:t>”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中</w:t>
      </w:r>
      <w:r>
        <w:rPr>
          <w:rFonts w:hint="eastAsia" w:ascii="黑体" w:hAnsi="黑体" w:eastAsia="黑体"/>
          <w:b/>
          <w:sz w:val="28"/>
          <w:szCs w:val="28"/>
        </w:rPr>
        <w:t>“以下信息:年份年限、年份酒详细信息查询人口等。标注方法按附录A。”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修改为“年份信息等”，同时删除附录A。</w:t>
      </w:r>
    </w:p>
    <w:p w14:paraId="0F83CBF9">
      <w:pPr>
        <w:spacing w:line="560" w:lineRule="exact"/>
        <w:ind w:firstLine="562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理由：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为了增强企业包装设计的自主性与市场灵活性，将原有标注内容简化为年份信息等，方圆认证的年份酒编码等相关信息将通过包装二维码扫描识别。</w:t>
      </w:r>
    </w:p>
    <w:p w14:paraId="1611AE38"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52E3A"/>
    <w:multiLevelType w:val="multilevel"/>
    <w:tmpl w:val="53A52E3A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 w:eastAsia="黑体"/>
        <w:b w:val="0"/>
        <w:bCs w:val="0"/>
        <w:sz w:val="3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D84538B"/>
    <w:multiLevelType w:val="multilevel"/>
    <w:tmpl w:val="5D84538B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A"/>
    <w:rsid w:val="00001781"/>
    <w:rsid w:val="000330AC"/>
    <w:rsid w:val="00046853"/>
    <w:rsid w:val="000506D0"/>
    <w:rsid w:val="0006026F"/>
    <w:rsid w:val="00070969"/>
    <w:rsid w:val="000861C6"/>
    <w:rsid w:val="001405CA"/>
    <w:rsid w:val="00161B44"/>
    <w:rsid w:val="00185035"/>
    <w:rsid w:val="001B4ABC"/>
    <w:rsid w:val="001F2BFE"/>
    <w:rsid w:val="002002BE"/>
    <w:rsid w:val="00230544"/>
    <w:rsid w:val="002315BC"/>
    <w:rsid w:val="002575AA"/>
    <w:rsid w:val="002E5084"/>
    <w:rsid w:val="00337501"/>
    <w:rsid w:val="00341653"/>
    <w:rsid w:val="00347430"/>
    <w:rsid w:val="00381010"/>
    <w:rsid w:val="003B3B3C"/>
    <w:rsid w:val="003B5CE6"/>
    <w:rsid w:val="003D1F8C"/>
    <w:rsid w:val="004455CC"/>
    <w:rsid w:val="0045426E"/>
    <w:rsid w:val="004760D1"/>
    <w:rsid w:val="0048517F"/>
    <w:rsid w:val="004D5395"/>
    <w:rsid w:val="004F2306"/>
    <w:rsid w:val="005071FA"/>
    <w:rsid w:val="00546665"/>
    <w:rsid w:val="005A076E"/>
    <w:rsid w:val="005C58D8"/>
    <w:rsid w:val="006079D9"/>
    <w:rsid w:val="006332DE"/>
    <w:rsid w:val="006836EB"/>
    <w:rsid w:val="006B0838"/>
    <w:rsid w:val="006C00CE"/>
    <w:rsid w:val="006E32D3"/>
    <w:rsid w:val="00710FC1"/>
    <w:rsid w:val="0072717E"/>
    <w:rsid w:val="00764196"/>
    <w:rsid w:val="007A3C7E"/>
    <w:rsid w:val="007C5C0A"/>
    <w:rsid w:val="007E34AF"/>
    <w:rsid w:val="007F15DB"/>
    <w:rsid w:val="007F783D"/>
    <w:rsid w:val="00835A07"/>
    <w:rsid w:val="00874995"/>
    <w:rsid w:val="008843FC"/>
    <w:rsid w:val="00885AA3"/>
    <w:rsid w:val="008A5E41"/>
    <w:rsid w:val="008C44BC"/>
    <w:rsid w:val="008E643A"/>
    <w:rsid w:val="008F77DC"/>
    <w:rsid w:val="00930ECB"/>
    <w:rsid w:val="00934839"/>
    <w:rsid w:val="009836B9"/>
    <w:rsid w:val="009C40E1"/>
    <w:rsid w:val="00A119E5"/>
    <w:rsid w:val="00A41ABE"/>
    <w:rsid w:val="00A96802"/>
    <w:rsid w:val="00B05273"/>
    <w:rsid w:val="00B16C52"/>
    <w:rsid w:val="00B17F54"/>
    <w:rsid w:val="00B23F13"/>
    <w:rsid w:val="00B93A67"/>
    <w:rsid w:val="00B94897"/>
    <w:rsid w:val="00B970B0"/>
    <w:rsid w:val="00BB343A"/>
    <w:rsid w:val="00C04294"/>
    <w:rsid w:val="00C200AE"/>
    <w:rsid w:val="00C56F4F"/>
    <w:rsid w:val="00C60515"/>
    <w:rsid w:val="00C64C3A"/>
    <w:rsid w:val="00C97DE6"/>
    <w:rsid w:val="00CA0277"/>
    <w:rsid w:val="00CE0A5F"/>
    <w:rsid w:val="00CE6A1E"/>
    <w:rsid w:val="00CF45EE"/>
    <w:rsid w:val="00D015B9"/>
    <w:rsid w:val="00D2565D"/>
    <w:rsid w:val="00D32D03"/>
    <w:rsid w:val="00D348C0"/>
    <w:rsid w:val="00D3756F"/>
    <w:rsid w:val="00D37B29"/>
    <w:rsid w:val="00D55DB2"/>
    <w:rsid w:val="00D5635C"/>
    <w:rsid w:val="00DA25BB"/>
    <w:rsid w:val="00DE5692"/>
    <w:rsid w:val="00DE6B84"/>
    <w:rsid w:val="00E4756D"/>
    <w:rsid w:val="00E72546"/>
    <w:rsid w:val="00E86B5B"/>
    <w:rsid w:val="00EA1353"/>
    <w:rsid w:val="00EC5D76"/>
    <w:rsid w:val="00ED55CD"/>
    <w:rsid w:val="00EF0BE9"/>
    <w:rsid w:val="00F21AFC"/>
    <w:rsid w:val="00F252EA"/>
    <w:rsid w:val="00F305B9"/>
    <w:rsid w:val="00F6102F"/>
    <w:rsid w:val="00F84B44"/>
    <w:rsid w:val="00F97CD3"/>
    <w:rsid w:val="00FA4DD1"/>
    <w:rsid w:val="00FD434C"/>
    <w:rsid w:val="00FE4FEF"/>
    <w:rsid w:val="00FE5D98"/>
    <w:rsid w:val="07DD6FF9"/>
    <w:rsid w:val="0CC3104A"/>
    <w:rsid w:val="17707100"/>
    <w:rsid w:val="238936A0"/>
    <w:rsid w:val="2507686A"/>
    <w:rsid w:val="27353D22"/>
    <w:rsid w:val="300824A6"/>
    <w:rsid w:val="3F2B47B2"/>
    <w:rsid w:val="41A22FB6"/>
    <w:rsid w:val="46497FDE"/>
    <w:rsid w:val="4C7C718B"/>
    <w:rsid w:val="6288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highlight1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D803-1568-404E-85D6-2079B901C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376</Characters>
  <Lines>7</Lines>
  <Paragraphs>2</Paragraphs>
  <TotalTime>1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2022-03-14T07:54:00Z</dcterms:created>
  <dc:creator>ji yu</dc:creator>
  <cp:lastModifiedBy>鳢·明磊</cp:lastModifiedBy>
  <cp:lastPrinted>2022-03-02T03:25:00Z</cp:lastPrinted>
  <dcterms:modified xsi:type="dcterms:W3CDTF">2026-05-18T02:58:57Z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E8F5CBA62E1D4684A9CCFC847EC67183_12</vt:lpwstr>
  </property>
  <property fmtid="{D5CDD505-2E9C-101B-9397-08002B2CF9AE}" pid="4" name="KSOTemplateDocerSaveRecord">
    <vt:lpwstr>eyJoZGlkIjoiNDUwMTFkMDI3ZjBmZjczM2Q3M2EwOGI5M2VjYzUzMDkiLCJ1c2VySWQiOiI2Mzc2MTkzNTkifQ==</vt:lpwstr>
  </property>
</Properties>
</file>